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0171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61" w:type="dxa"/>
        <w:tblLayout w:type="fixed"/>
        <w:tblLook w:val="04A0" w:firstRow="1" w:lastRow="0" w:firstColumn="1" w:lastColumn="0" w:noHBand="0" w:noVBand="1"/>
      </w:tblPr>
      <w:tblGrid>
        <w:gridCol w:w="415"/>
        <w:gridCol w:w="30"/>
        <w:gridCol w:w="3463"/>
        <w:gridCol w:w="1117"/>
        <w:gridCol w:w="1633"/>
        <w:gridCol w:w="850"/>
        <w:gridCol w:w="851"/>
        <w:gridCol w:w="992"/>
        <w:gridCol w:w="1417"/>
        <w:gridCol w:w="709"/>
        <w:gridCol w:w="950"/>
        <w:gridCol w:w="1318"/>
        <w:gridCol w:w="916"/>
      </w:tblGrid>
      <w:tr w:rsidR="0071152F" w:rsidRPr="00AE28DF" w:rsidTr="0071152F">
        <w:trPr>
          <w:trHeight w:val="908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№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п/п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Номер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материала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SAP R/3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 xml:space="preserve">ГОСТ/ТУ, 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иные нормативно-технические документы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Ед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AE28DF">
              <w:rPr>
                <w:b/>
                <w:bCs/>
                <w:color w:val="000000"/>
                <w:sz w:val="16"/>
                <w:szCs w:val="16"/>
              </w:rPr>
              <w:t>измер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E28DF">
              <w:rPr>
                <w:b/>
                <w:bCs/>
                <w:color w:val="000000"/>
                <w:sz w:val="16"/>
                <w:szCs w:val="16"/>
              </w:rPr>
              <w:t>Колич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 т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t>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71152F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 xml:space="preserve">Цена за </w:t>
            </w:r>
            <w:proofErr w:type="spellStart"/>
            <w:r w:rsidRPr="00AE28DF">
              <w:rPr>
                <w:b/>
                <w:bCs/>
                <w:color w:val="000000"/>
                <w:sz w:val="16"/>
                <w:szCs w:val="16"/>
              </w:rPr>
              <w:t>ед</w:t>
            </w:r>
            <w:r w:rsidR="0071152F"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t>Товара</w:t>
            </w:r>
            <w:proofErr w:type="spellEnd"/>
            <w:r w:rsidRPr="00AE28DF">
              <w:rPr>
                <w:b/>
                <w:bCs/>
                <w:color w:val="000000"/>
                <w:sz w:val="16"/>
                <w:szCs w:val="16"/>
              </w:rPr>
              <w:t xml:space="preserve"> без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Стоимость  Товара без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Ставка НДС</w:t>
            </w:r>
            <w:r w:rsidRPr="00AE28DF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(</w:t>
            </w:r>
            <w:r w:rsidRPr="00AE28DF">
              <w:rPr>
                <w:color w:val="000000"/>
                <w:sz w:val="16"/>
                <w:szCs w:val="16"/>
              </w:rPr>
              <w:t>%)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Сумма НДС</w:t>
            </w:r>
            <w:r w:rsidRPr="00AE28DF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(</w:t>
            </w:r>
            <w:r w:rsidRPr="00AE28DF">
              <w:rPr>
                <w:color w:val="000000"/>
                <w:sz w:val="16"/>
                <w:szCs w:val="16"/>
              </w:rPr>
              <w:t>руб.)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Всего стоимость Товара с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Срок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поставки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</w: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71152F" w:rsidRPr="002C6918" w:rsidTr="0071152F">
        <w:trPr>
          <w:trHeight w:val="113"/>
        </w:trPr>
        <w:tc>
          <w:tcPr>
            <w:tcW w:w="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FE1F82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FE1F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№ 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FE1F82" w:rsidRPr="002C6918" w:rsidTr="0071152F">
        <w:trPr>
          <w:trHeight w:val="113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FE1F82" w:rsidRDefault="00FE1F82" w:rsidP="00FE1F82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 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FE1F82" w:rsidRPr="002C6918" w:rsidTr="0071152F">
        <w:trPr>
          <w:trHeight w:val="113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841A3E" w:rsidP="00FE1F82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 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FE1F82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41A3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41A3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41A3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41A3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41A3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4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4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41A3E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41A3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41A3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41A3E">
            <w:pPr>
              <w:rPr>
                <w:sz w:val="16"/>
                <w:szCs w:val="16"/>
              </w:rPr>
            </w:pPr>
          </w:p>
        </w:tc>
      </w:tr>
      <w:tr w:rsidR="00807D10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sz w:val="16"/>
                <w:szCs w:val="16"/>
              </w:rPr>
            </w:pPr>
          </w:p>
        </w:tc>
      </w:tr>
      <w:tr w:rsidR="00807D10" w:rsidRPr="002C6918" w:rsidTr="0071152F">
        <w:trPr>
          <w:trHeight w:val="11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807D10" w:rsidRDefault="00807D10" w:rsidP="00807D1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D10" w:rsidRDefault="00807D10" w:rsidP="00807D1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sz w:val="16"/>
                <w:szCs w:val="16"/>
              </w:rPr>
            </w:pPr>
          </w:p>
        </w:tc>
      </w:tr>
      <w:tr w:rsidR="00807D10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sz w:val="16"/>
                <w:szCs w:val="16"/>
              </w:rPr>
            </w:pPr>
          </w:p>
        </w:tc>
      </w:tr>
      <w:tr w:rsidR="00807D10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sz w:val="16"/>
                <w:szCs w:val="16"/>
              </w:rPr>
            </w:pPr>
          </w:p>
        </w:tc>
      </w:tr>
    </w:tbl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 (место нахождения производителя Товара: </w:t>
          </w:r>
          <w:r w:rsidR="0071152F">
            <w:rPr>
              <w:color w:val="000000"/>
              <w:sz w:val="22"/>
              <w:szCs w:val="22"/>
            </w:rPr>
            <w:t>____________________</w:t>
          </w:r>
          <w:r w:rsidR="00216115" w:rsidRPr="00A64B03">
            <w:rPr>
              <w:color w:val="000000"/>
              <w:sz w:val="22"/>
              <w:szCs w:val="22"/>
            </w:rPr>
            <w:t xml:space="preserve">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71152F" w:rsidRDefault="0071152F" w:rsidP="0071152F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801719" w:rsidP="0071152F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41A3E">
            <w:rPr>
              <w:color w:val="000000"/>
              <w:sz w:val="22"/>
              <w:szCs w:val="22"/>
            </w:rPr>
            <w:t>2017 года.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7F47D8" w:rsidRDefault="00507F2F" w:rsidP="0071152F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216115" w:rsidRPr="00A64B03" w:rsidRDefault="00801719" w:rsidP="0071152F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70622">
            <w:rPr>
              <w:color w:val="000000"/>
              <w:sz w:val="22"/>
              <w:szCs w:val="22"/>
            </w:rPr>
            <w:t>оригинал счет-фактуры,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70622">
            <w:rPr>
              <w:color w:val="000000"/>
              <w:sz w:val="22"/>
              <w:szCs w:val="22"/>
            </w:rPr>
            <w:t>паспорт/сертификат качества/соответствия,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70622">
            <w:rPr>
              <w:color w:val="000000"/>
              <w:sz w:val="22"/>
              <w:szCs w:val="22"/>
            </w:rPr>
            <w:t>санитарно-эпидемиологическое заключение,</w:t>
          </w:r>
        </w:p>
        <w:p w:rsidR="00770622" w:rsidRDefault="0077062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</w:p>
        <w:p w:rsidR="00770622" w:rsidRDefault="0077062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841A3E">
            <w:rPr>
              <w:color w:val="000000"/>
              <w:sz w:val="22"/>
              <w:szCs w:val="22"/>
            </w:rPr>
            <w:t xml:space="preserve">- склад Покупателя по адресу: </w:t>
          </w:r>
          <w:proofErr w:type="spellStart"/>
          <w:r w:rsidR="00841A3E">
            <w:rPr>
              <w:color w:val="000000"/>
              <w:sz w:val="22"/>
              <w:szCs w:val="22"/>
            </w:rPr>
            <w:t>г.Ярославль</w:t>
          </w:r>
          <w:proofErr w:type="spellEnd"/>
          <w:r w:rsidR="00841A3E">
            <w:rPr>
              <w:color w:val="000000"/>
              <w:sz w:val="22"/>
              <w:szCs w:val="22"/>
            </w:rPr>
            <w:t xml:space="preserve">, </w:t>
          </w:r>
          <w:proofErr w:type="spellStart"/>
          <w:r w:rsidR="00841A3E">
            <w:rPr>
              <w:color w:val="000000"/>
              <w:sz w:val="22"/>
              <w:szCs w:val="22"/>
            </w:rPr>
            <w:t>ул.Гагарина</w:t>
          </w:r>
          <w:proofErr w:type="spellEnd"/>
          <w:r w:rsidR="00841A3E">
            <w:rPr>
              <w:color w:val="000000"/>
              <w:sz w:val="22"/>
              <w:szCs w:val="22"/>
            </w:rPr>
            <w:t>, д.77;</w:t>
          </w:r>
          <w:r w:rsidR="00F25A90">
            <w:rPr>
              <w:color w:val="000000"/>
              <w:sz w:val="22"/>
              <w:szCs w:val="22"/>
            </w:rPr>
            <w:t xml:space="preserve"> - объекты Покупателя по адресу: </w:t>
          </w:r>
          <w:proofErr w:type="spellStart"/>
          <w:r w:rsidR="00F25A90">
            <w:rPr>
              <w:color w:val="000000"/>
              <w:sz w:val="22"/>
              <w:szCs w:val="22"/>
            </w:rPr>
            <w:t>г.Ярославль</w:t>
          </w:r>
          <w:proofErr w:type="spellEnd"/>
          <w:r w:rsidR="00F25A90">
            <w:rPr>
              <w:color w:val="000000"/>
              <w:sz w:val="22"/>
              <w:szCs w:val="22"/>
            </w:rPr>
            <w:t>, Московский пр-т, д.130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F25A90">
            <w:rPr>
              <w:color w:val="000000"/>
              <w:sz w:val="22"/>
              <w:szCs w:val="22"/>
              <w:lang w:val="en-US"/>
            </w:rPr>
            <w:t>GubinaNE</w:t>
          </w:r>
          <w:proofErr w:type="spellEnd"/>
          <w:r w:rsidR="00F25A90" w:rsidRPr="00770622">
            <w:rPr>
              <w:color w:val="000000"/>
              <w:sz w:val="22"/>
              <w:szCs w:val="22"/>
            </w:rPr>
            <w:t>@</w:t>
          </w:r>
          <w:proofErr w:type="spellStart"/>
          <w:r w:rsidR="00F25A90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F25A90" w:rsidRPr="00770622">
            <w:rPr>
              <w:color w:val="000000"/>
              <w:sz w:val="22"/>
              <w:szCs w:val="22"/>
            </w:rPr>
            <w:t>.</w:t>
          </w:r>
          <w:proofErr w:type="spellStart"/>
          <w:r w:rsidR="00F25A90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807D10">
            <w:rPr>
              <w:color w:val="000000"/>
              <w:sz w:val="22"/>
              <w:szCs w:val="22"/>
            </w:rPr>
            <w:t>.</w:t>
          </w:r>
          <w:proofErr w:type="spellStart"/>
          <w:r w:rsidR="00807D10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807D10" w:rsidRPr="00770622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</w:p>
        <w:p w:rsidR="00A21F4E" w:rsidRDefault="00E8769D" w:rsidP="00807D1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p w:rsidR="00A21F4E" w:rsidRPr="00A21F4E" w:rsidRDefault="00A21F4E" w:rsidP="00A21F4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21F4E">
            <w:rPr>
              <w:color w:val="000000"/>
              <w:sz w:val="22"/>
              <w:szCs w:val="22"/>
            </w:rPr>
            <w:t xml:space="preserve">- </w:t>
          </w:r>
          <w:r>
            <w:rPr>
              <w:color w:val="000000"/>
              <w:sz w:val="22"/>
              <w:szCs w:val="22"/>
            </w:rPr>
            <w:t xml:space="preserve">Подписанием настоящего Приложения Стороны подтверждают передачу/получение в полном объеме следующей заказной документации: </w:t>
          </w:r>
          <w:proofErr w:type="spellStart"/>
          <w:r>
            <w:rPr>
              <w:color w:val="000000"/>
              <w:sz w:val="22"/>
              <w:szCs w:val="22"/>
            </w:rPr>
            <w:t>ЭСКИЗы</w:t>
          </w:r>
          <w:proofErr w:type="spellEnd"/>
          <w:r>
            <w:rPr>
              <w:color w:val="000000"/>
              <w:sz w:val="22"/>
              <w:szCs w:val="22"/>
            </w:rPr>
            <w:t xml:space="preserve"> №1, 2, 3, 4.</w:t>
          </w:r>
        </w:p>
        <w:p w:rsidR="00807D10" w:rsidRDefault="00807D10" w:rsidP="00807D1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требования к Поставщику по </w:t>
          </w:r>
          <w:proofErr w:type="gramStart"/>
          <w:r>
            <w:rPr>
              <w:color w:val="000000"/>
              <w:sz w:val="22"/>
              <w:szCs w:val="22"/>
            </w:rPr>
            <w:t>доставке,  сборке</w:t>
          </w:r>
          <w:proofErr w:type="gramEnd"/>
          <w:r w:rsidR="00770622">
            <w:rPr>
              <w:color w:val="000000"/>
              <w:sz w:val="22"/>
              <w:szCs w:val="22"/>
            </w:rPr>
            <w:t>, установке/монтажу</w:t>
          </w:r>
          <w:r>
            <w:rPr>
              <w:color w:val="000000"/>
              <w:sz w:val="22"/>
              <w:szCs w:val="22"/>
            </w:rPr>
            <w:t xml:space="preserve"> Товара на объекте Покупателя изложены в Дополнительном соглашении №1 к Приложению;</w:t>
          </w:r>
        </w:p>
        <w:p w:rsidR="00807D10" w:rsidRDefault="00807D10" w:rsidP="00807D1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- Поставщик обязуется произвести сборку и установку Товара на объектах, указанных Покупателем в течении </w:t>
          </w:r>
          <w:r w:rsidRPr="00807D10">
            <w:rPr>
              <w:color w:val="000000"/>
              <w:sz w:val="22"/>
              <w:szCs w:val="22"/>
            </w:rPr>
            <w:t>14</w:t>
          </w:r>
          <w:r>
            <w:rPr>
              <w:color w:val="000000"/>
              <w:sz w:val="22"/>
              <w:szCs w:val="22"/>
            </w:rPr>
            <w:t xml:space="preserve"> рабочих дней с момента доставки. Обязательства Поставщика по настоящему Приложению считаются исполненными с момента сборки и установки всех Товаров, включенных в п.1.1;</w:t>
          </w:r>
        </w:p>
        <w:p w:rsidR="00885415" w:rsidRPr="006B3809" w:rsidRDefault="00807D10" w:rsidP="0071152F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в случае выявления дефектов Товара (комплектующего изделия) в период гарантийного срока, Поставщик обязуется за свой счет и по своему усмотрению в 10-дневный срок со дня получения требования Покупателя, произвести замену Товара (комплектующего изделия) или </w:t>
          </w:r>
          <w:r w:rsidR="00F27068">
            <w:rPr>
              <w:color w:val="000000"/>
              <w:sz w:val="22"/>
              <w:szCs w:val="22"/>
            </w:rPr>
            <w:t>осуществить</w:t>
          </w:r>
          <w:r>
            <w:rPr>
              <w:color w:val="000000"/>
              <w:sz w:val="22"/>
              <w:szCs w:val="22"/>
            </w:rPr>
            <w:t xml:space="preserve"> его ремонт. </w:t>
          </w:r>
          <w:r w:rsidR="00F27068">
            <w:rPr>
              <w:color w:val="000000"/>
              <w:sz w:val="22"/>
              <w:szCs w:val="22"/>
            </w:rPr>
            <w:t>В случае, если Товар не мог использоваться Покупателем из-за обнаруженных в нем недостатков, гарантийный срок продлевается на аналогичный период времени. На Товар (комплектующее изделие), переданный Поставщиком взамен Товара (комплектующего изделия), в котором в течение гарантийного срока были обнаружены недостатки, устанавливается гарантийный срок той</w:t>
          </w:r>
          <w:r w:rsidR="0071152F">
            <w:rPr>
              <w:color w:val="000000"/>
              <w:sz w:val="22"/>
              <w:szCs w:val="22"/>
            </w:rPr>
            <w:t xml:space="preserve"> же продолжительности, что и на замененный.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807D10" w:rsidRPr="00807D10">
            <w:rPr>
              <w:color w:val="000000"/>
              <w:sz w:val="22"/>
              <w:szCs w:val="22"/>
            </w:rPr>
            <w:t xml:space="preserve">90 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0171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770622">
            <w:rPr>
              <w:color w:val="000000"/>
              <w:sz w:val="22"/>
              <w:szCs w:val="22"/>
            </w:rPr>
            <w:t xml:space="preserve">24 месяца с даты сборки и установки/монтажа  Товара </w:t>
          </w:r>
          <w:bookmarkStart w:id="0" w:name="_GoBack"/>
          <w:bookmarkEnd w:id="0"/>
          <w:r w:rsidR="00770622">
            <w:rPr>
              <w:color w:val="000000"/>
              <w:sz w:val="22"/>
              <w:szCs w:val="22"/>
            </w:rPr>
            <w:t>на складе/объекте Покупателя.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719" w:rsidRDefault="00801719">
      <w:r>
        <w:separator/>
      </w:r>
    </w:p>
  </w:endnote>
  <w:endnote w:type="continuationSeparator" w:id="0">
    <w:p w:rsidR="00801719" w:rsidRDefault="00801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7062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7062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719" w:rsidRDefault="00801719">
      <w:r>
        <w:separator/>
      </w:r>
    </w:p>
  </w:footnote>
  <w:footnote w:type="continuationSeparator" w:id="0">
    <w:p w:rsidR="00801719" w:rsidRDefault="00801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2A63F03"/>
    <w:multiLevelType w:val="hybridMultilevel"/>
    <w:tmpl w:val="40D0C04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2C36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54B86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152F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70622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1719"/>
    <w:rsid w:val="00806A90"/>
    <w:rsid w:val="00807D10"/>
    <w:rsid w:val="00810908"/>
    <w:rsid w:val="00820262"/>
    <w:rsid w:val="00822AB4"/>
    <w:rsid w:val="00841A3E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B41D1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1F4E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25A90"/>
    <w:rsid w:val="00F27068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1F82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8B26A5"/>
  <w15:docId w15:val="{B9059D10-6E69-47F8-BCE6-489E9972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FE1F8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9">
    <w:name w:val="Normal (Web)"/>
    <w:basedOn w:val="a"/>
    <w:rsid w:val="00A21F4E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uiPriority w:val="99"/>
    <w:unhideWhenUsed/>
    <w:rsid w:val="00F27068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F2706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7727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44EEC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746B3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4E0E0-26DD-4115-BB0E-22A01879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4</cp:revision>
  <cp:lastPrinted>2017-02-14T06:12:00Z</cp:lastPrinted>
  <dcterms:created xsi:type="dcterms:W3CDTF">2017-03-07T06:09:00Z</dcterms:created>
  <dcterms:modified xsi:type="dcterms:W3CDTF">2017-06-16T05:28:00Z</dcterms:modified>
</cp:coreProperties>
</file>